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VELFORENINGEN FOR STUASET HYTTEOMRÅDE</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Birkelandsbotn 27 a, 5226 Nesttun</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Org.nr. 993133833 STIFTET MAI 1977</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Innkalling til årsmøte</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Onsdag 6. april 2016 kl 1800 i Birkeland Menighetshus</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Dagsorden:</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t>
      </w:r>
      <w:r>
        <w:rPr>
          <w:rFonts w:ascii="Times New Roman" w:hAnsi="Times New Roman" w:cs="Times New Roman" w:eastAsia="Times New Roman"/>
          <w:color w:val="000000"/>
          <w:spacing w:val="0"/>
          <w:position w:val="0"/>
          <w:sz w:val="12"/>
          <w:shd w:fill="auto" w:val="clear"/>
        </w:rPr>
        <w:t xml:space="preserve"> </w:t>
      </w:r>
      <w:r>
        <w:rPr>
          <w:rFonts w:ascii="Times New Roman" w:hAnsi="Times New Roman" w:cs="Times New Roman" w:eastAsia="Times New Roman"/>
          <w:b/>
          <w:color w:val="000000"/>
          <w:spacing w:val="0"/>
          <w:position w:val="0"/>
          <w:sz w:val="24"/>
          <w:shd w:fill="auto" w:val="clear"/>
        </w:rPr>
        <w:t xml:space="preserve">Årsmelding</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w:t>
      </w:r>
      <w:r>
        <w:rPr>
          <w:rFonts w:ascii="Times New Roman" w:hAnsi="Times New Roman" w:cs="Times New Roman" w:eastAsia="Times New Roman"/>
          <w:color w:val="000000"/>
          <w:spacing w:val="0"/>
          <w:position w:val="0"/>
          <w:sz w:val="12"/>
          <w:shd w:fill="auto" w:val="clear"/>
        </w:rPr>
        <w:t xml:space="preserve"> </w:t>
      </w:r>
      <w:r>
        <w:rPr>
          <w:rFonts w:ascii="Times New Roman" w:hAnsi="Times New Roman" w:cs="Times New Roman" w:eastAsia="Times New Roman"/>
          <w:b/>
          <w:color w:val="000000"/>
          <w:spacing w:val="0"/>
          <w:position w:val="0"/>
          <w:sz w:val="24"/>
          <w:shd w:fill="auto" w:val="clear"/>
        </w:rPr>
        <w:t xml:space="preserve">Regnskap</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w:t>
      </w:r>
      <w:r>
        <w:rPr>
          <w:rFonts w:ascii="Times New Roman" w:hAnsi="Times New Roman" w:cs="Times New Roman" w:eastAsia="Times New Roman"/>
          <w:color w:val="000000"/>
          <w:spacing w:val="0"/>
          <w:position w:val="0"/>
          <w:sz w:val="12"/>
          <w:shd w:fill="auto" w:val="clear"/>
        </w:rPr>
        <w:t xml:space="preserve"> </w:t>
      </w:r>
      <w:r>
        <w:rPr>
          <w:rFonts w:ascii="Times New Roman" w:hAnsi="Times New Roman" w:cs="Times New Roman" w:eastAsia="Times New Roman"/>
          <w:b/>
          <w:color w:val="000000"/>
          <w:spacing w:val="0"/>
          <w:position w:val="0"/>
          <w:sz w:val="24"/>
          <w:shd w:fill="auto" w:val="clear"/>
        </w:rPr>
        <w:t xml:space="preserve">Valg</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w:t>
      </w:r>
      <w:r>
        <w:rPr>
          <w:rFonts w:ascii="Times New Roman" w:hAnsi="Times New Roman" w:cs="Times New Roman" w:eastAsia="Times New Roman"/>
          <w:color w:val="000000"/>
          <w:spacing w:val="0"/>
          <w:position w:val="0"/>
          <w:sz w:val="12"/>
          <w:shd w:fill="auto" w:val="clear"/>
        </w:rPr>
        <w:t xml:space="preserve"> </w:t>
      </w:r>
      <w:r>
        <w:rPr>
          <w:rFonts w:ascii="Times New Roman" w:hAnsi="Times New Roman" w:cs="Times New Roman" w:eastAsia="Times New Roman"/>
          <w:b/>
          <w:color w:val="000000"/>
          <w:spacing w:val="0"/>
          <w:position w:val="0"/>
          <w:sz w:val="24"/>
          <w:shd w:fill="auto" w:val="clear"/>
        </w:rPr>
        <w:t xml:space="preserve">Innkomne saker</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360" w:hanging="36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1.</w:t>
      </w:r>
      <w:r>
        <w:rPr>
          <w:rFonts w:ascii="Times New Roman" w:hAnsi="Times New Roman" w:cs="Times New Roman" w:eastAsia="Times New Roman"/>
          <w:color w:val="000000"/>
          <w:spacing w:val="0"/>
          <w:position w:val="0"/>
          <w:sz w:val="12"/>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Årsmelding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Styret har i 2015-2016 hatt følgende sammensetning: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Hege C. Lindqvist</w:t>
        <w:tab/>
        <w:t xml:space="preserve">: Leder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w:t>
      </w:r>
      <w:r>
        <w:rPr>
          <w:rFonts w:ascii="Times New Roman" w:hAnsi="Times New Roman" w:cs="Times New Roman" w:eastAsia="Times New Roman"/>
          <w:color w:val="000000"/>
          <w:spacing w:val="0"/>
          <w:position w:val="0"/>
          <w:sz w:val="24"/>
          <w:shd w:fill="auto" w:val="clear"/>
        </w:rPr>
        <w:t xml:space="preserve">å valg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Geir Arild Ulveseter</w:t>
        <w:tab/>
        <w:t xml:space="preserve">: Nestleder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w:t>
      </w:r>
      <w:r>
        <w:rPr>
          <w:rFonts w:ascii="Times New Roman" w:hAnsi="Times New Roman" w:cs="Times New Roman" w:eastAsia="Times New Roman"/>
          <w:color w:val="000000"/>
          <w:spacing w:val="0"/>
          <w:position w:val="0"/>
          <w:sz w:val="24"/>
          <w:shd w:fill="auto" w:val="clear"/>
        </w:rPr>
        <w:t xml:space="preserve">å valg 2017</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Rune Rosland</w:t>
        <w:tab/>
        <w:tab/>
        <w:t xml:space="preserve">: Styremedlem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w:t>
      </w:r>
      <w:r>
        <w:rPr>
          <w:rFonts w:ascii="Times New Roman" w:hAnsi="Times New Roman" w:cs="Times New Roman" w:eastAsia="Times New Roman"/>
          <w:color w:val="000000"/>
          <w:spacing w:val="0"/>
          <w:position w:val="0"/>
          <w:sz w:val="24"/>
          <w:shd w:fill="auto" w:val="clear"/>
        </w:rPr>
        <w:t xml:space="preserve">å valg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Hans S. Rohde</w:t>
        <w:tab/>
        <w:tab/>
        <w:t xml:space="preserve">: Kasserer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w:t>
      </w:r>
      <w:r>
        <w:rPr>
          <w:rFonts w:ascii="Times New Roman" w:hAnsi="Times New Roman" w:cs="Times New Roman" w:eastAsia="Times New Roman"/>
          <w:color w:val="000000"/>
          <w:spacing w:val="0"/>
          <w:position w:val="0"/>
          <w:sz w:val="24"/>
          <w:shd w:fill="auto" w:val="clear"/>
        </w:rPr>
        <w:t xml:space="preserve">å valg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Odd Nesse</w:t>
        <w:tab/>
        <w:tab/>
        <w:t xml:space="preserve">: Styremedlem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w:t>
      </w:r>
      <w:r>
        <w:rPr>
          <w:rFonts w:ascii="Times New Roman" w:hAnsi="Times New Roman" w:cs="Times New Roman" w:eastAsia="Times New Roman"/>
          <w:color w:val="000000"/>
          <w:spacing w:val="0"/>
          <w:position w:val="0"/>
          <w:sz w:val="24"/>
          <w:shd w:fill="auto" w:val="clear"/>
        </w:rPr>
        <w:t xml:space="preserve">å valg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Sammensetning av øvrige verv:</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Revisor </w:t>
        <w:tab/>
        <w:tab/>
        <w:tab/>
        <w:t xml:space="preserve">: Arnstein Birkeland</w:t>
      </w:r>
    </w:p>
    <w:p>
      <w:pPr>
        <w:spacing w:before="0" w:after="0" w:line="240"/>
        <w:ind w:right="0" w:left="708" w:hanging="708"/>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Valgkomite</w:t>
        <w:tab/>
        <w:tab/>
        <w:tab/>
        <w:t xml:space="preserve">: Wenche Almeland og Nina Bratli</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Arbeidsutvalg</w:t>
        <w:tab/>
        <w:tab/>
        <w:tab/>
        <w:t xml:space="preserve">: Edvin Magnesen, Tor Schumann Olsen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Representant i Vegstyret</w:t>
        <w:tab/>
        <w:t xml:space="preserve">: Tor Schumann Olsen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Styret har i løpet av året hatt ett samlet møte, og har forøvrig behandlet aktuelle spørsmål per e-post og telefon med løpende orientering til medlemmene på vår hjemmeside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www.stuaset.no</w:t>
        </w:r>
      </w:hyperlink>
      <w:r>
        <w:rPr>
          <w:rFonts w:ascii="Times New Roman" w:hAnsi="Times New Roman" w:cs="Times New Roman" w:eastAsia="Times New Roman"/>
          <w:color w:val="000000"/>
          <w:spacing w:val="0"/>
          <w:position w:val="0"/>
          <w:sz w:val="24"/>
          <w:shd w:fill="auto" w:val="clear"/>
        </w:rPr>
        <w:t xml:space="preserve">, email og facebookgruppe.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Norges Hytteforbund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I 2015 har vi ikke hatt kontakt med Norges Hytteforbund.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Snøscootertransport og løypekjøring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På hjemmesiden finnes det en oversikt over hvem som kjører scootertransport i området, for tiden er det 4 navn som står på listen.  Dette har i 2015 fungert tilfredsstillende.  Styret har lagt til grunn at det skal kjøres løyper i de mest brukte traseene i tilslutning til skole- og påskeferie.  I desember 2015 ble det inngått en avtale med grunneierne v/ Jan Erik Skutle om scootersporkjøring i alle helger (lørdag/søndag) samt utvidet sporkjøring i vinterferie/påskeferie 2016.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Turkasser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ble i 2015 montert turkasser m/bok og penn på fire av toppene «våre»; Skamdalshorgi, Grønahorgi, Tinden og Nesheimshorgi.  Alle toppene har vært godt besøkt og «Stuaset-koppen» ble delt ut til den som hadde flest turer på hver topp.  I tillegg ble det delt ut 2 «trekkepremier» for hver topp.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Verdana" w:hAnsi="Verdana" w:cs="Verdana" w:eastAsia="Verdana"/>
          <w:color w:val="000000"/>
          <w:spacing w:val="0"/>
          <w:position w:val="0"/>
          <w:sz w:val="14"/>
          <w:shd w:fill="auto" w:val="clear"/>
        </w:rPr>
      </w:pPr>
      <w:r>
        <w:rPr>
          <w:rFonts w:ascii="Times New Roman" w:hAnsi="Times New Roman" w:cs="Times New Roman" w:eastAsia="Times New Roman"/>
          <w:b/>
          <w:color w:val="000000"/>
          <w:spacing w:val="0"/>
          <w:position w:val="0"/>
          <w:sz w:val="24"/>
          <w:shd w:fill="auto" w:val="clear"/>
        </w:rPr>
        <w:t xml:space="preserve">Påskerennet 2015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et nydelig vær ble også årets påskerenn arrangert av styret i Velforeningen. Tradisjonen tro var det først barnerenn med hele 92 deltagende barn. Etter barnerennet ble det tradisjonelle Familierennet arrangert. Det ble utdelt medaljer til alle deltagerne i barnerennet og vandrepokal ble utdelt til vinnerne av familierennet.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Skamdalsvegen Veglag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 har  også i 2015 hatt et godt samarbeid med Vegstyret i Skamdalsvegen og leder i velforeningen deltok på Veglagets årsmøte 10.4.2014. Veien er blitt gruset som vanlig, rassikring har ikke blitt gjennomført i Grønliberget i år, men ekstra møteplass mellom vinterparkering og første bossbu er opprettet.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Nye kraftledninger (132 kV) gjennom hytteområdet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2015 monterte BKK nye master og kraftledninger gjennom hytteområdet. Det har vært en god dialog og informasjonsflyt mellom BKK og Velforeningen under hele anleggsperioden.  Deler av vinterparkeringsplassen var utleid som riggområde for entreprenøren. Noe etterarbeid ifm oppstramming/bardunering måtte utføres på linjene før idriftsetting i januar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Nettsiden </w:t>
      </w:r>
      <w:hyperlink xmlns:r="http://schemas.openxmlformats.org/officeDocument/2006/relationships" r:id="docRId1">
        <w:r>
          <w:rPr>
            <w:rFonts w:ascii="Times New Roman" w:hAnsi="Times New Roman" w:cs="Times New Roman" w:eastAsia="Times New Roman"/>
            <w:b/>
            <w:color w:val="000000"/>
            <w:spacing w:val="0"/>
            <w:position w:val="0"/>
            <w:sz w:val="24"/>
            <w:u w:val="single"/>
            <w:shd w:fill="auto" w:val="clear"/>
          </w:rPr>
          <w:t xml:space="preserve">www.stuaset.no</w:t>
        </w:r>
      </w:hyperlink>
      <w:r>
        <w:rPr>
          <w:rFonts w:ascii="Times New Roman" w:hAnsi="Times New Roman" w:cs="Times New Roman" w:eastAsia="Times New Roman"/>
          <w:b/>
          <w:color w:val="000000"/>
          <w:spacing w:val="0"/>
          <w:position w:val="0"/>
          <w:sz w:val="24"/>
          <w:shd w:fill="auto" w:val="clear"/>
        </w:rPr>
        <w:t xml:space="preserve"> og Facebookgruppen Stuaset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Nettsiden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www.stuaset.no</w:t>
        </w:r>
      </w:hyperlink>
      <w:r>
        <w:rPr>
          <w:rFonts w:ascii="Times New Roman" w:hAnsi="Times New Roman" w:cs="Times New Roman" w:eastAsia="Times New Roman"/>
          <w:color w:val="000000"/>
          <w:spacing w:val="0"/>
          <w:position w:val="0"/>
          <w:sz w:val="24"/>
          <w:shd w:fill="auto" w:val="clear"/>
        </w:rPr>
        <w:t xml:space="preserve"> har vært i regelmessig bruk gjennom hele året.  Facebookgruppen må sies å være en stor suksess hvor mange er flinke til å legge ut meldinger om vær og føreforhold samt bilder fra vårt vakre hytteområde.  Nå er denne gruppen oppe i hele 259 medlemmer. Link: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https://www.facebook.com/groups/1530050787281482/</w:t>
        </w:r>
      </w:hyperlink>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Våre bossbuer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løpet av 2015 er våre 3 bossbuer blitt oppgradert.  IHM har bidratt med utskifting av gulvbelegg i 2 buer, ny dør på bu nr 1 og diverse andre småreparasjoner.  Hyttefolk har jobbet dugnad og beiset buene utvendig. Beis-utstyr ble dekket av IHM.</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Boabroen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2015 støttet Veforeningen et initiativ fra hytteeier Edvin Magnesen («Boa») om å bygge bro over elven som renner forbi Helgaset til Grønlivatn. De gamle stolpene fra kraftledningen ble fløyet inn med helikopter, øvrige materialer ble kjøpt inn og broen ble solid bygget på dugnad med hjelp fra flere. Forøvrig er det også fløyet opp stolper og fraktet materialer til nok en bro over Burset elven. Denne vil ferdigstilles i 2016.</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Bergen,6. april 2016</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Styret i Velforeningen for Stuaset Hytteområde</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Hege C. Lindqvist </w:t>
        <w:tab/>
        <w:t xml:space="preserve">Arild Ulveseter</w:t>
        <w:tab/>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160" w:line="259"/>
        <w:ind w:right="0" w:left="708" w:firstLine="708"/>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Rune Rosland</w:t>
        <w:tab/>
        <w:tab/>
        <w:t xml:space="preserve">Hans S. Rohde</w:t>
        <w:tab/>
        <w:tab/>
        <w:t xml:space="preserve">Odd Nesse</w:t>
      </w:r>
      <w:r>
        <w:rPr>
          <w:rFonts w:ascii="Times New Roman" w:hAnsi="Times New Roman" w:cs="Times New Roman" w:eastAsia="Times New Roman"/>
          <w:color w:val="000000"/>
          <w:spacing w:val="0"/>
          <w:position w:val="0"/>
          <w:sz w:val="28"/>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tuaset.no/" Id="docRId1" Type="http://schemas.openxmlformats.org/officeDocument/2006/relationships/hyperlink" /><Relationship TargetMode="External" Target="https://www.facebook.com/groups/1530050787281482/" Id="docRId3" Type="http://schemas.openxmlformats.org/officeDocument/2006/relationships/hyperlink" /><Relationship Target="styles.xml" Id="docRId5" Type="http://schemas.openxmlformats.org/officeDocument/2006/relationships/styles" /><Relationship TargetMode="External" Target="http://www.stuaset.no/" Id="docRId0" Type="http://schemas.openxmlformats.org/officeDocument/2006/relationships/hyperlink" /><Relationship TargetMode="External" Target="http://www.stuaset.no/" Id="docRId2" Type="http://schemas.openxmlformats.org/officeDocument/2006/relationships/hyperlink" /><Relationship Target="numbering.xml" Id="docRId4" Type="http://schemas.openxmlformats.org/officeDocument/2006/relationships/numbering" /></Relationships>
</file>